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9" w:rsidRPr="00286532" w:rsidRDefault="006B5E19" w:rsidP="006B5E19">
      <w:pPr>
        <w:spacing w:after="228" w:line="336" w:lineRule="auto"/>
        <w:rPr>
          <w:rFonts w:ascii="宋体" w:eastAsia="宋体" w:hAnsi="宋体" w:cs="微软雅黑"/>
          <w:b/>
          <w:sz w:val="28"/>
        </w:rPr>
      </w:pPr>
      <w:r w:rsidRPr="008626A0">
        <w:rPr>
          <w:rFonts w:ascii="宋体" w:eastAsia="宋体" w:hAnsi="宋体" w:cs="微软雅黑"/>
          <w:b/>
          <w:sz w:val="30"/>
        </w:rPr>
        <w:t>附件</w:t>
      </w:r>
      <w:r>
        <w:rPr>
          <w:rFonts w:ascii="宋体" w:eastAsia="宋体" w:hAnsi="宋体" w:cs="微软雅黑"/>
          <w:b/>
          <w:sz w:val="30"/>
        </w:rPr>
        <w:t>：</w:t>
      </w:r>
    </w:p>
    <w:p w:rsidR="006B5E19" w:rsidRDefault="006B5E19" w:rsidP="006B5E19">
      <w:pPr>
        <w:pStyle w:val="a5"/>
        <w:spacing w:line="336" w:lineRule="auto"/>
        <w:rPr>
          <w:rFonts w:ascii="华文中宋" w:eastAsia="华文中宋" w:hAnsi="华文中宋"/>
          <w:sz w:val="44"/>
        </w:rPr>
      </w:pPr>
      <w:r w:rsidRPr="001A1B25">
        <w:rPr>
          <w:rFonts w:ascii="华文中宋" w:eastAsia="华文中宋" w:hAnsi="华文中宋" w:hint="eastAsia"/>
          <w:sz w:val="44"/>
        </w:rPr>
        <w:t>统战工作实践创新成果申报材料格式</w:t>
      </w:r>
    </w:p>
    <w:p w:rsidR="006B5E19" w:rsidRPr="001A1B25" w:rsidRDefault="006B5E19" w:rsidP="006B5E19">
      <w:pPr>
        <w:pStyle w:val="a5"/>
        <w:spacing w:before="0" w:after="0" w:line="336" w:lineRule="auto"/>
        <w:rPr>
          <w:rFonts w:ascii="华文中宋" w:eastAsia="华文中宋" w:hAnsi="华文中宋"/>
          <w:sz w:val="44"/>
        </w:rPr>
      </w:pPr>
      <w:r w:rsidRPr="001A1B25">
        <w:rPr>
          <w:rFonts w:ascii="华文中宋" w:eastAsia="华文中宋" w:hAnsi="华文中宋" w:hint="eastAsia"/>
          <w:sz w:val="44"/>
        </w:rPr>
        <w:t>例：创建上海自媒体联盟</w:t>
      </w:r>
    </w:p>
    <w:p w:rsidR="006B5E19" w:rsidRPr="001A1B25" w:rsidRDefault="006B5E19" w:rsidP="006B5E19">
      <w:pPr>
        <w:pStyle w:val="a5"/>
        <w:spacing w:before="0" w:after="0" w:line="336" w:lineRule="auto"/>
        <w:rPr>
          <w:rFonts w:ascii="华文中宋" w:eastAsia="华文中宋" w:hAnsi="华文中宋"/>
          <w:sz w:val="44"/>
        </w:rPr>
      </w:pPr>
      <w:r w:rsidRPr="001A1B25">
        <w:rPr>
          <w:rFonts w:ascii="华文中宋" w:eastAsia="华文中宋" w:hAnsi="华文中宋" w:hint="eastAsia"/>
          <w:sz w:val="44"/>
        </w:rPr>
        <w:t>加强对自媒体从业人员思想引领</w:t>
      </w:r>
    </w:p>
    <w:p w:rsidR="006B5E19" w:rsidRPr="000E770F" w:rsidRDefault="006B5E19" w:rsidP="006B5E19">
      <w:pPr>
        <w:spacing w:after="115" w:line="336" w:lineRule="auto"/>
        <w:ind w:left="2785" w:right="331" w:hanging="2281"/>
        <w:rPr>
          <w:rFonts w:ascii="仿宋" w:eastAsia="仿宋" w:hAnsi="仿宋" w:cs="微软雅黑"/>
          <w:sz w:val="30"/>
          <w:szCs w:val="30"/>
        </w:rPr>
      </w:pPr>
      <w:r w:rsidRPr="000E770F">
        <w:rPr>
          <w:rFonts w:ascii="仿宋" w:eastAsia="仿宋" w:hAnsi="仿宋" w:cs="微软雅黑"/>
          <w:sz w:val="30"/>
          <w:szCs w:val="30"/>
        </w:rPr>
        <w:t>（大标题：居中，华文中宋，二号，加粗，上</w:t>
      </w:r>
      <w:proofErr w:type="gramStart"/>
      <w:r w:rsidRPr="000E770F">
        <w:rPr>
          <w:rFonts w:ascii="仿宋" w:eastAsia="仿宋" w:hAnsi="仿宋" w:cs="微软雅黑"/>
          <w:sz w:val="30"/>
          <w:szCs w:val="30"/>
        </w:rPr>
        <w:t>不</w:t>
      </w:r>
      <w:proofErr w:type="gramEnd"/>
      <w:r w:rsidRPr="000E770F">
        <w:rPr>
          <w:rFonts w:ascii="仿宋" w:eastAsia="仿宋" w:hAnsi="仿宋" w:cs="微软雅黑"/>
          <w:sz w:val="30"/>
          <w:szCs w:val="30"/>
        </w:rPr>
        <w:t>空行）</w:t>
      </w:r>
    </w:p>
    <w:p w:rsidR="006B5E19" w:rsidRPr="000E770F" w:rsidRDefault="006B5E19" w:rsidP="006B5E19">
      <w:pPr>
        <w:spacing w:after="115" w:line="336" w:lineRule="auto"/>
        <w:ind w:left="2785" w:right="331" w:hanging="2281"/>
        <w:jc w:val="center"/>
        <w:rPr>
          <w:rFonts w:ascii="楷体" w:eastAsia="楷体" w:hAnsi="楷体"/>
          <w:sz w:val="30"/>
          <w:szCs w:val="30"/>
        </w:rPr>
      </w:pPr>
      <w:r w:rsidRPr="000E770F">
        <w:rPr>
          <w:rFonts w:ascii="楷体" w:eastAsia="楷体" w:hAnsi="楷体" w:cs="微软雅黑"/>
          <w:sz w:val="30"/>
          <w:szCs w:val="30"/>
        </w:rPr>
        <w:t>市互联网信息办公室</w:t>
      </w:r>
    </w:p>
    <w:p w:rsidR="006B5E19" w:rsidRPr="000E770F" w:rsidRDefault="006B5E19" w:rsidP="006B5E19">
      <w:pPr>
        <w:spacing w:after="458" w:line="336" w:lineRule="auto"/>
        <w:ind w:left="355" w:right="28" w:hanging="10"/>
        <w:rPr>
          <w:rFonts w:ascii="仿宋" w:eastAsia="仿宋" w:hAnsi="仿宋"/>
          <w:sz w:val="30"/>
          <w:szCs w:val="30"/>
        </w:rPr>
      </w:pPr>
      <w:r w:rsidRPr="000E770F">
        <w:rPr>
          <w:rFonts w:ascii="仿宋" w:eastAsia="仿宋" w:hAnsi="仿宋" w:cs="微软雅黑"/>
          <w:sz w:val="30"/>
          <w:szCs w:val="30"/>
        </w:rPr>
        <w:t>（居中，楷体</w:t>
      </w:r>
      <w:r w:rsidRPr="000E770F">
        <w:rPr>
          <w:rFonts w:ascii="仿宋" w:eastAsia="仿宋" w:hAnsi="仿宋" w:cs="微软雅黑" w:hint="eastAsia"/>
          <w:sz w:val="30"/>
          <w:szCs w:val="30"/>
        </w:rPr>
        <w:t>_</w:t>
      </w:r>
      <w:r w:rsidRPr="000E770F">
        <w:rPr>
          <w:rFonts w:ascii="仿宋" w:eastAsia="仿宋" w:hAnsi="仿宋" w:cs="微软雅黑"/>
          <w:sz w:val="30"/>
          <w:szCs w:val="30"/>
        </w:rPr>
        <w:t>GB2312，三号，加粗，使用同一规范简称）</w:t>
      </w:r>
    </w:p>
    <w:p w:rsidR="006B5E19" w:rsidRPr="000E770F" w:rsidRDefault="006B5E19" w:rsidP="006B5E19">
      <w:pPr>
        <w:spacing w:after="3" w:line="336" w:lineRule="auto"/>
        <w:ind w:left="557" w:right="1561" w:hanging="10"/>
        <w:jc w:val="center"/>
        <w:rPr>
          <w:rFonts w:ascii="仿宋" w:eastAsia="仿宋" w:hAnsi="仿宋"/>
          <w:sz w:val="30"/>
          <w:szCs w:val="30"/>
        </w:rPr>
      </w:pPr>
      <w:r w:rsidRPr="000E770F">
        <w:rPr>
          <w:rFonts w:ascii="仿宋" w:eastAsia="仿宋" w:hAnsi="仿宋" w:cs="微软雅黑" w:hint="eastAsia"/>
          <w:sz w:val="30"/>
          <w:szCs w:val="30"/>
        </w:rPr>
        <w:t>今年，……</w:t>
      </w:r>
      <w:r w:rsidRPr="000E770F">
        <w:rPr>
          <w:rFonts w:ascii="仿宋" w:eastAsia="仿宋" w:hAnsi="仿宋" w:cs="微软雅黑"/>
          <w:sz w:val="30"/>
          <w:szCs w:val="30"/>
        </w:rPr>
        <w:t xml:space="preserve"> （正文，仿宋_GB2312，三号）</w:t>
      </w:r>
    </w:p>
    <w:p w:rsidR="006B5E19" w:rsidRPr="000E770F" w:rsidRDefault="006B5E19" w:rsidP="006B5E19">
      <w:pPr>
        <w:spacing w:line="336" w:lineRule="auto"/>
        <w:ind w:left="10" w:right="532" w:hanging="10"/>
        <w:jc w:val="center"/>
        <w:rPr>
          <w:rFonts w:ascii="黑体" w:eastAsia="黑体" w:hAnsi="黑体"/>
          <w:sz w:val="30"/>
          <w:szCs w:val="30"/>
        </w:rPr>
      </w:pPr>
      <w:r w:rsidRPr="000E770F">
        <w:rPr>
          <w:rFonts w:ascii="黑体" w:eastAsia="黑体" w:hAnsi="黑体" w:cs="微软雅黑"/>
          <w:sz w:val="30"/>
          <w:szCs w:val="30"/>
        </w:rPr>
        <w:t>一、创新背景</w:t>
      </w:r>
      <w:r w:rsidRPr="000E770F">
        <w:rPr>
          <w:rFonts w:ascii="仿宋" w:eastAsia="仿宋" w:hAnsi="仿宋" w:cs="微软雅黑"/>
          <w:sz w:val="30"/>
          <w:szCs w:val="30"/>
        </w:rPr>
        <w:t>（一级标题，黑体，三号，加粗）</w:t>
      </w:r>
    </w:p>
    <w:p w:rsidR="006B5E19" w:rsidRPr="000E770F" w:rsidRDefault="006B5E19" w:rsidP="006B5E19">
      <w:pPr>
        <w:spacing w:after="5" w:line="336" w:lineRule="auto"/>
        <w:ind w:left="14" w:right="79" w:firstLine="676"/>
        <w:rPr>
          <w:rFonts w:ascii="宋体" w:eastAsia="宋体" w:hAnsi="宋体"/>
          <w:b/>
          <w:sz w:val="30"/>
          <w:szCs w:val="30"/>
        </w:rPr>
      </w:pPr>
      <w:r w:rsidRPr="000E770F">
        <w:rPr>
          <w:rFonts w:ascii="楷体" w:eastAsia="楷体" w:hAnsi="楷体" w:cs="微软雅黑"/>
          <w:b/>
          <w:sz w:val="30"/>
          <w:szCs w:val="30"/>
        </w:rPr>
        <w:t>1. 围绕一个主题</w:t>
      </w:r>
      <w:r w:rsidRPr="000E770F">
        <w:rPr>
          <w:rFonts w:ascii="仿宋" w:eastAsia="仿宋" w:hAnsi="仿宋" w:cs="微软雅黑"/>
          <w:sz w:val="30"/>
          <w:szCs w:val="30"/>
        </w:rPr>
        <w:t>（二级标题，楷体</w:t>
      </w:r>
      <w:r w:rsidRPr="000E770F">
        <w:rPr>
          <w:rFonts w:ascii="仿宋" w:eastAsia="仿宋" w:hAnsi="仿宋" w:cs="微软雅黑" w:hint="eastAsia"/>
          <w:sz w:val="30"/>
          <w:szCs w:val="30"/>
        </w:rPr>
        <w:t>_</w:t>
      </w:r>
      <w:r w:rsidRPr="000E770F">
        <w:rPr>
          <w:rFonts w:ascii="仿宋" w:eastAsia="仿宋" w:hAnsi="仿宋" w:cs="微软雅黑"/>
          <w:sz w:val="30"/>
          <w:szCs w:val="30"/>
        </w:rPr>
        <w:t>GB2312，三号，加</w:t>
      </w:r>
      <w:r w:rsidRPr="000E770F">
        <w:rPr>
          <w:rFonts w:ascii="仿宋" w:eastAsia="仿宋" w:hAnsi="仿宋" w:cs="微软雅黑"/>
          <w:noProof/>
          <w:sz w:val="30"/>
          <w:szCs w:val="30"/>
        </w:rPr>
        <w:drawing>
          <wp:inline distT="0" distB="0" distL="0" distR="0" wp14:anchorId="6EE85B08" wp14:editId="62F92256">
            <wp:extent cx="4569" cy="4568"/>
            <wp:effectExtent l="0" t="0" r="0" b="0"/>
            <wp:docPr id="12955" name="Picture 1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5" name="Picture 12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70F">
        <w:rPr>
          <w:rFonts w:ascii="仿宋" w:eastAsia="仿宋" w:hAnsi="仿宋" w:cs="微软雅黑"/>
          <w:sz w:val="30"/>
          <w:szCs w:val="30"/>
        </w:rPr>
        <w:t>粗）</w:t>
      </w:r>
    </w:p>
    <w:p w:rsidR="006B5E19" w:rsidRPr="000E770F" w:rsidRDefault="006B5E19" w:rsidP="006B5E19">
      <w:pPr>
        <w:spacing w:after="307" w:line="336" w:lineRule="auto"/>
        <w:ind w:left="727"/>
        <w:rPr>
          <w:sz w:val="30"/>
          <w:szCs w:val="30"/>
        </w:rPr>
      </w:pPr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Start"/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End"/>
    </w:p>
    <w:p w:rsidR="006B5E19" w:rsidRPr="000E770F" w:rsidRDefault="006B5E19" w:rsidP="006B5E19">
      <w:pPr>
        <w:spacing w:line="336" w:lineRule="auto"/>
        <w:ind w:left="10" w:right="518" w:hanging="10"/>
        <w:jc w:val="center"/>
        <w:rPr>
          <w:sz w:val="30"/>
          <w:szCs w:val="30"/>
        </w:rPr>
      </w:pPr>
      <w:r w:rsidRPr="000E770F">
        <w:rPr>
          <w:rFonts w:ascii="黑体" w:eastAsia="黑体" w:hAnsi="黑体" w:cs="微软雅黑" w:hint="eastAsia"/>
          <w:sz w:val="30"/>
          <w:szCs w:val="30"/>
        </w:rPr>
        <w:t>二</w:t>
      </w:r>
      <w:r w:rsidRPr="000E770F">
        <w:rPr>
          <w:rFonts w:ascii="黑体" w:eastAsia="黑体" w:hAnsi="黑体" w:cs="微软雅黑"/>
          <w:sz w:val="30"/>
          <w:szCs w:val="30"/>
        </w:rPr>
        <w:t>、主要做法</w:t>
      </w:r>
      <w:r w:rsidRPr="000E770F">
        <w:rPr>
          <w:rFonts w:ascii="仿宋" w:eastAsia="仿宋" w:hAnsi="仿宋" w:cs="微软雅黑"/>
          <w:sz w:val="30"/>
          <w:szCs w:val="30"/>
        </w:rPr>
        <w:t>（一级标题，黑体，三号，加粗）</w:t>
      </w:r>
    </w:p>
    <w:p w:rsidR="006B5E19" w:rsidRPr="000E770F" w:rsidRDefault="006B5E19" w:rsidP="006B5E19">
      <w:pPr>
        <w:spacing w:after="307" w:line="336" w:lineRule="auto"/>
        <w:ind w:left="727"/>
        <w:rPr>
          <w:sz w:val="30"/>
          <w:szCs w:val="30"/>
        </w:rPr>
      </w:pPr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Start"/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End"/>
    </w:p>
    <w:p w:rsidR="006B5E19" w:rsidRPr="000E770F" w:rsidRDefault="006B5E19" w:rsidP="006B5E19">
      <w:pPr>
        <w:spacing w:line="336" w:lineRule="auto"/>
        <w:ind w:left="10" w:right="504" w:hanging="10"/>
        <w:jc w:val="center"/>
        <w:rPr>
          <w:sz w:val="30"/>
          <w:szCs w:val="30"/>
        </w:rPr>
      </w:pPr>
      <w:r w:rsidRPr="000E770F">
        <w:rPr>
          <w:rFonts w:ascii="黑体" w:eastAsia="黑体" w:hAnsi="黑体" w:cs="微软雅黑" w:hint="eastAsia"/>
          <w:sz w:val="30"/>
          <w:szCs w:val="30"/>
        </w:rPr>
        <w:t>三</w:t>
      </w:r>
      <w:r w:rsidRPr="000E770F">
        <w:rPr>
          <w:rFonts w:ascii="黑体" w:eastAsia="黑体" w:hAnsi="黑体" w:cs="微软雅黑"/>
          <w:sz w:val="30"/>
          <w:szCs w:val="30"/>
        </w:rPr>
        <w:t>、工作成效</w:t>
      </w:r>
      <w:r w:rsidRPr="000E770F">
        <w:rPr>
          <w:rFonts w:ascii="仿宋" w:eastAsia="仿宋" w:hAnsi="仿宋" w:cs="微软雅黑"/>
          <w:sz w:val="30"/>
          <w:szCs w:val="30"/>
        </w:rPr>
        <w:t>（一级标题，黑体，三号，加粗）</w:t>
      </w:r>
    </w:p>
    <w:p w:rsidR="006B5E19" w:rsidRPr="000E770F" w:rsidRDefault="006B5E19" w:rsidP="006B5E19">
      <w:pPr>
        <w:spacing w:after="307" w:line="336" w:lineRule="auto"/>
        <w:ind w:left="727"/>
        <w:rPr>
          <w:sz w:val="30"/>
          <w:szCs w:val="30"/>
        </w:rPr>
      </w:pPr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Start"/>
      <w:r w:rsidRPr="000E770F">
        <w:rPr>
          <w:rFonts w:ascii="仿宋" w:eastAsia="仿宋" w:hAnsi="仿宋" w:cs="微软雅黑" w:hint="eastAsia"/>
          <w:sz w:val="30"/>
          <w:szCs w:val="30"/>
        </w:rPr>
        <w:t>……</w:t>
      </w:r>
      <w:proofErr w:type="gramEnd"/>
    </w:p>
    <w:p w:rsidR="006B5E19" w:rsidRPr="000E770F" w:rsidRDefault="006B5E19" w:rsidP="006B5E19">
      <w:pPr>
        <w:spacing w:line="336" w:lineRule="auto"/>
        <w:ind w:firstLineChars="177" w:firstLine="531"/>
        <w:jc w:val="left"/>
        <w:rPr>
          <w:rFonts w:ascii="仿宋" w:eastAsia="仿宋" w:hAnsi="仿宋" w:cs="微软雅黑"/>
          <w:sz w:val="30"/>
          <w:szCs w:val="30"/>
        </w:rPr>
      </w:pPr>
      <w:r w:rsidRPr="000E770F">
        <w:rPr>
          <w:rFonts w:ascii="仿宋" w:eastAsia="仿宋" w:hAnsi="仿宋" w:cs="微软雅黑"/>
          <w:sz w:val="30"/>
          <w:szCs w:val="30"/>
        </w:rPr>
        <w:t>全文行间距：30磅，字间距：标准；页边距设置：上下均为2.54cm,左右均为3.17cm，页码居中。</w:t>
      </w:r>
    </w:p>
    <w:p w:rsidR="00F649CD" w:rsidRPr="006B5E19" w:rsidRDefault="00F649CD">
      <w:bookmarkStart w:id="0" w:name="_GoBack"/>
      <w:bookmarkEnd w:id="0"/>
    </w:p>
    <w:sectPr w:rsidR="00F649CD" w:rsidRPr="006B5E19" w:rsidSect="002F13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A6" w:rsidRDefault="009F45A6" w:rsidP="006B5E19">
      <w:r>
        <w:separator/>
      </w:r>
    </w:p>
  </w:endnote>
  <w:endnote w:type="continuationSeparator" w:id="0">
    <w:p w:rsidR="009F45A6" w:rsidRDefault="009F45A6" w:rsidP="006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A6" w:rsidRDefault="009F45A6" w:rsidP="006B5E19">
      <w:r>
        <w:separator/>
      </w:r>
    </w:p>
  </w:footnote>
  <w:footnote w:type="continuationSeparator" w:id="0">
    <w:p w:rsidR="009F45A6" w:rsidRDefault="009F45A6" w:rsidP="006B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A7"/>
    <w:rsid w:val="006B5E19"/>
    <w:rsid w:val="009F45A6"/>
    <w:rsid w:val="00B71BA7"/>
    <w:rsid w:val="00F6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E1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B5E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B5E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B5E1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5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E1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B5E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B5E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6B5E1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B5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2019-04-22T07:33:00Z</dcterms:created>
  <dcterms:modified xsi:type="dcterms:W3CDTF">2019-04-22T07:33:00Z</dcterms:modified>
</cp:coreProperties>
</file>